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10B" w:rsidRDefault="0005710B" w:rsidP="0005710B">
      <w:pPr>
        <w:rPr>
          <w:sz w:val="28"/>
          <w:szCs w:val="28"/>
        </w:rPr>
      </w:pPr>
      <w:r>
        <w:rPr>
          <w:sz w:val="28"/>
          <w:szCs w:val="28"/>
        </w:rPr>
        <w:t xml:space="preserve">                                             WEST VIRGINIA BAR FOUNDATION</w:t>
      </w:r>
      <w:r>
        <w:rPr>
          <w:sz w:val="28"/>
          <w:szCs w:val="28"/>
        </w:rPr>
        <w:br/>
      </w:r>
      <w:r>
        <w:rPr>
          <w:sz w:val="28"/>
          <w:szCs w:val="28"/>
        </w:rPr>
        <w:tab/>
      </w:r>
      <w:r>
        <w:rPr>
          <w:sz w:val="28"/>
          <w:szCs w:val="28"/>
        </w:rPr>
        <w:tab/>
      </w:r>
      <w:r>
        <w:rPr>
          <w:sz w:val="28"/>
          <w:szCs w:val="28"/>
        </w:rPr>
        <w:tab/>
      </w:r>
      <w:r>
        <w:rPr>
          <w:sz w:val="28"/>
          <w:szCs w:val="28"/>
        </w:rPr>
        <w:tab/>
        <w:t xml:space="preserve">  BOARD OF DIRECTORS MEETING</w:t>
      </w:r>
      <w:r>
        <w:rPr>
          <w:sz w:val="28"/>
          <w:szCs w:val="28"/>
        </w:rPr>
        <w:br/>
      </w:r>
      <w:r>
        <w:rPr>
          <w:sz w:val="28"/>
          <w:szCs w:val="28"/>
        </w:rPr>
        <w:tab/>
        <w:t xml:space="preserve">                                     TELEPHONE CONFERENCE CALL</w:t>
      </w:r>
      <w:r>
        <w:rPr>
          <w:sz w:val="28"/>
          <w:szCs w:val="28"/>
        </w:rPr>
        <w:br/>
      </w:r>
      <w:r>
        <w:rPr>
          <w:sz w:val="28"/>
          <w:szCs w:val="28"/>
        </w:rPr>
        <w:tab/>
      </w:r>
      <w:r>
        <w:rPr>
          <w:sz w:val="28"/>
          <w:szCs w:val="28"/>
        </w:rPr>
        <w:tab/>
      </w:r>
      <w:r>
        <w:rPr>
          <w:sz w:val="28"/>
          <w:szCs w:val="28"/>
        </w:rPr>
        <w:tab/>
        <w:t xml:space="preserve">                MARCH 2, 2017-12:00 NOON</w:t>
      </w:r>
      <w:r>
        <w:rPr>
          <w:sz w:val="28"/>
          <w:szCs w:val="28"/>
        </w:rPr>
        <w:br/>
      </w:r>
    </w:p>
    <w:p w:rsidR="0005710B" w:rsidRDefault="0005710B" w:rsidP="0005710B">
      <w:pPr>
        <w:ind w:left="3600"/>
        <w:rPr>
          <w:sz w:val="28"/>
          <w:szCs w:val="28"/>
        </w:rPr>
      </w:pPr>
      <w:r>
        <w:rPr>
          <w:sz w:val="28"/>
          <w:szCs w:val="28"/>
        </w:rPr>
        <w:t xml:space="preserve">       MINUTES</w:t>
      </w:r>
    </w:p>
    <w:p w:rsidR="0005710B" w:rsidRDefault="0005710B" w:rsidP="0005710B">
      <w:pPr>
        <w:rPr>
          <w:sz w:val="28"/>
          <w:szCs w:val="28"/>
        </w:rPr>
      </w:pPr>
      <w:r>
        <w:rPr>
          <w:sz w:val="28"/>
          <w:szCs w:val="28"/>
        </w:rPr>
        <w:tab/>
        <w:t>The telephone conference call meeting of the West Virginia Bar Foundation’s Board of Directors was called to order by President Jodie Boylen on March 2, 2017</w:t>
      </w:r>
      <w:r w:rsidR="00320463">
        <w:rPr>
          <w:sz w:val="28"/>
          <w:szCs w:val="28"/>
        </w:rPr>
        <w:t>,</w:t>
      </w:r>
      <w:r>
        <w:rPr>
          <w:sz w:val="28"/>
          <w:szCs w:val="28"/>
        </w:rPr>
        <w:t xml:space="preserve"> at 12:00 Noon.</w:t>
      </w:r>
    </w:p>
    <w:p w:rsidR="0005710B" w:rsidRDefault="0005710B" w:rsidP="0005710B">
      <w:pPr>
        <w:rPr>
          <w:sz w:val="28"/>
          <w:szCs w:val="28"/>
        </w:rPr>
      </w:pPr>
      <w:r>
        <w:rPr>
          <w:sz w:val="28"/>
          <w:szCs w:val="28"/>
        </w:rPr>
        <w:tab/>
        <w:t xml:space="preserve"> Board Members participating by telephone conference call were Vice President Ken Gray, Secretary/Treasurer Mary Clare Eros, Ellen Cappellanti, Richard Ford, J</w:t>
      </w:r>
      <w:r w:rsidR="00320463">
        <w:rPr>
          <w:sz w:val="28"/>
          <w:szCs w:val="28"/>
        </w:rPr>
        <w:t xml:space="preserve">r., Judge Mary Ellen Griffith, </w:t>
      </w:r>
      <w:r>
        <w:rPr>
          <w:sz w:val="28"/>
          <w:szCs w:val="28"/>
        </w:rPr>
        <w:t xml:space="preserve">David Jividen, Professor Marjorie McDiarmid, Judge Alan Moats, Christy Morris, Harry “Chip” Shaffer, III, Gerry Stowers and Tracey Weber, III. Bar Foundation Executive Director Tom Tinder also participated. </w:t>
      </w:r>
    </w:p>
    <w:p w:rsidR="0005710B" w:rsidRDefault="0005710B" w:rsidP="0005710B">
      <w:pPr>
        <w:ind w:firstLine="720"/>
        <w:rPr>
          <w:sz w:val="28"/>
          <w:szCs w:val="28"/>
        </w:rPr>
      </w:pPr>
      <w:r>
        <w:rPr>
          <w:sz w:val="28"/>
          <w:szCs w:val="28"/>
        </w:rPr>
        <w:t>The first item on the Agenda was a review of the Minutes of the previous Board of Directors meeting which had been held on December 1, 2016. A motion was duly made, seconded and passed that the Minutes be approved.</w:t>
      </w:r>
    </w:p>
    <w:p w:rsidR="0005710B" w:rsidRDefault="0005710B" w:rsidP="0005710B">
      <w:pPr>
        <w:ind w:firstLine="720"/>
        <w:rPr>
          <w:sz w:val="28"/>
          <w:szCs w:val="28"/>
        </w:rPr>
      </w:pPr>
      <w:r>
        <w:rPr>
          <w:sz w:val="28"/>
          <w:szCs w:val="28"/>
        </w:rPr>
        <w:t xml:space="preserve"> President Boylen called upon Secretary/Treasurer Eros to present the financial report.  She went through the 2016-17 approved budget and the finances for the first eight months of the current year. She highlighted the lesser amount of net income from the 2016 Lunch and Laughs event which had lower income and lower expenses than budgeted, but that was exceeded by the Contributions line item and the Lawyer </w:t>
      </w:r>
      <w:r w:rsidR="00AB141E">
        <w:rPr>
          <w:sz w:val="28"/>
          <w:szCs w:val="28"/>
        </w:rPr>
        <w:t>L</w:t>
      </w:r>
      <w:r>
        <w:rPr>
          <w:sz w:val="28"/>
          <w:szCs w:val="28"/>
        </w:rPr>
        <w:t>eadership Institute sponsorship by Antero Resources Corporation. She also mentioned the lower than normal amount in the administrative bank account. However, Mr. Tinder stated that over $10,000 had been received in the past few days from Foundation Fellows payments.</w:t>
      </w:r>
      <w:r w:rsidR="00AB141E">
        <w:rPr>
          <w:sz w:val="28"/>
          <w:szCs w:val="28"/>
        </w:rPr>
        <w:t xml:space="preserve"> </w:t>
      </w:r>
      <w:r w:rsidR="00320463">
        <w:rPr>
          <w:sz w:val="28"/>
          <w:szCs w:val="28"/>
        </w:rPr>
        <w:t>After other comments were made, a</w:t>
      </w:r>
      <w:r>
        <w:rPr>
          <w:sz w:val="28"/>
          <w:szCs w:val="28"/>
        </w:rPr>
        <w:t xml:space="preserve"> motion was duly made, seconded and passed to approve the Financial Report as presented.</w:t>
      </w:r>
    </w:p>
    <w:p w:rsidR="0005710B" w:rsidRDefault="0005710B" w:rsidP="0005710B">
      <w:pPr>
        <w:ind w:firstLine="720"/>
        <w:rPr>
          <w:sz w:val="28"/>
          <w:szCs w:val="28"/>
        </w:rPr>
      </w:pPr>
      <w:r>
        <w:rPr>
          <w:sz w:val="28"/>
          <w:szCs w:val="28"/>
        </w:rPr>
        <w:lastRenderedPageBreak/>
        <w:t>The next item for discussion was the strategic plan. President B</w:t>
      </w:r>
      <w:r w:rsidR="00AB141E">
        <w:rPr>
          <w:sz w:val="28"/>
          <w:szCs w:val="28"/>
        </w:rPr>
        <w:t>oylen stated that the</w:t>
      </w:r>
      <w:r>
        <w:rPr>
          <w:sz w:val="28"/>
          <w:szCs w:val="28"/>
        </w:rPr>
        <w:t xml:space="preserve"> Lunch and Laughs event</w:t>
      </w:r>
      <w:r w:rsidR="00AB141E">
        <w:rPr>
          <w:sz w:val="28"/>
          <w:szCs w:val="28"/>
        </w:rPr>
        <w:t xml:space="preserve"> had </w:t>
      </w:r>
      <w:r w:rsidR="00320463">
        <w:rPr>
          <w:sz w:val="28"/>
          <w:szCs w:val="28"/>
        </w:rPr>
        <w:t>been set for September 15 in Mo</w:t>
      </w:r>
      <w:r w:rsidR="00AB141E">
        <w:rPr>
          <w:sz w:val="28"/>
          <w:szCs w:val="28"/>
        </w:rPr>
        <w:t xml:space="preserve">rgantown and that there was a need to decide upon an honoree. </w:t>
      </w:r>
      <w:r>
        <w:rPr>
          <w:sz w:val="28"/>
          <w:szCs w:val="28"/>
        </w:rPr>
        <w:t xml:space="preserve">After some names were mentioned, a motion was duly made, seconded and passed to </w:t>
      </w:r>
      <w:r w:rsidR="00AB141E">
        <w:rPr>
          <w:sz w:val="28"/>
          <w:szCs w:val="28"/>
        </w:rPr>
        <w:t>select WVU Provost Joyce McConnell.</w:t>
      </w:r>
      <w:r>
        <w:rPr>
          <w:sz w:val="28"/>
          <w:szCs w:val="28"/>
        </w:rPr>
        <w:t xml:space="preserve">  </w:t>
      </w:r>
    </w:p>
    <w:p w:rsidR="0005710B" w:rsidRDefault="0005710B" w:rsidP="0005710B">
      <w:pPr>
        <w:ind w:firstLine="720"/>
        <w:rPr>
          <w:sz w:val="28"/>
          <w:szCs w:val="28"/>
        </w:rPr>
      </w:pPr>
      <w:r>
        <w:rPr>
          <w:sz w:val="28"/>
          <w:szCs w:val="28"/>
        </w:rPr>
        <w:t>She went on to say that the 19</w:t>
      </w:r>
      <w:r>
        <w:rPr>
          <w:sz w:val="28"/>
          <w:szCs w:val="28"/>
          <w:vertAlign w:val="superscript"/>
        </w:rPr>
        <w:t>th</w:t>
      </w:r>
      <w:r>
        <w:rPr>
          <w:sz w:val="28"/>
          <w:szCs w:val="28"/>
        </w:rPr>
        <w:t xml:space="preserve"> Foundation Fellows Dinner is set for April 27, 2017, at the Marriott Hotel and </w:t>
      </w:r>
      <w:r w:rsidR="00AB141E">
        <w:rPr>
          <w:sz w:val="28"/>
          <w:szCs w:val="28"/>
        </w:rPr>
        <w:t xml:space="preserve">that the Officers have set aside a reserved Bar Foundation table at which Board members are invited to sit. She concluded by discussing </w:t>
      </w:r>
      <w:r>
        <w:rPr>
          <w:sz w:val="28"/>
          <w:szCs w:val="28"/>
        </w:rPr>
        <w:t>the 6</w:t>
      </w:r>
      <w:r>
        <w:rPr>
          <w:sz w:val="28"/>
          <w:szCs w:val="28"/>
          <w:vertAlign w:val="superscript"/>
        </w:rPr>
        <w:t>th</w:t>
      </w:r>
      <w:r>
        <w:rPr>
          <w:sz w:val="28"/>
          <w:szCs w:val="28"/>
        </w:rPr>
        <w:t xml:space="preserve"> Lawyer Leadership Institute </w:t>
      </w:r>
      <w:r w:rsidR="00AB141E">
        <w:rPr>
          <w:sz w:val="28"/>
          <w:szCs w:val="28"/>
        </w:rPr>
        <w:t>that is</w:t>
      </w:r>
      <w:r>
        <w:rPr>
          <w:sz w:val="28"/>
          <w:szCs w:val="28"/>
        </w:rPr>
        <w:t xml:space="preserve"> set for May 19-21, 2017, at Stonewall Resort.  </w:t>
      </w:r>
      <w:r w:rsidR="00AB141E">
        <w:rPr>
          <w:sz w:val="28"/>
          <w:szCs w:val="28"/>
        </w:rPr>
        <w:t xml:space="preserve">Antero Resources Corporation has agreed to be the Sponsor for the event and will have a representative present to make some comments. Judge Moats informed the Board that he is involved in a mass litigation suit where Antero is one of the parties. Since he is one of the Institute speakers, he expressed his </w:t>
      </w:r>
      <w:r w:rsidR="00C65A0E">
        <w:rPr>
          <w:sz w:val="28"/>
          <w:szCs w:val="28"/>
        </w:rPr>
        <w:t xml:space="preserve">conflict of interest </w:t>
      </w:r>
      <w:r w:rsidR="00AB141E">
        <w:rPr>
          <w:sz w:val="28"/>
          <w:szCs w:val="28"/>
        </w:rPr>
        <w:t>concern and requested that the Antero speaker not be present when he is making his scheduled presentation.</w:t>
      </w:r>
    </w:p>
    <w:p w:rsidR="0005710B" w:rsidRDefault="0005710B" w:rsidP="0005710B">
      <w:pPr>
        <w:ind w:firstLine="720"/>
        <w:rPr>
          <w:rFonts w:eastAsiaTheme="minorHAnsi"/>
        </w:rPr>
      </w:pPr>
      <w:r>
        <w:rPr>
          <w:sz w:val="28"/>
          <w:szCs w:val="28"/>
        </w:rPr>
        <w:t>The Justice Fund report was given by President</w:t>
      </w:r>
      <w:r w:rsidR="00C65A0E">
        <w:rPr>
          <w:sz w:val="28"/>
          <w:szCs w:val="28"/>
        </w:rPr>
        <w:t xml:space="preserve"> Boylen. She commented that the Financial Consultant had made three payments in December, January and February that </w:t>
      </w:r>
      <w:r>
        <w:rPr>
          <w:sz w:val="28"/>
          <w:szCs w:val="28"/>
        </w:rPr>
        <w:t>reduce</w:t>
      </w:r>
      <w:r w:rsidR="00C65A0E">
        <w:rPr>
          <w:sz w:val="28"/>
          <w:szCs w:val="28"/>
        </w:rPr>
        <w:t>d the</w:t>
      </w:r>
      <w:r>
        <w:rPr>
          <w:sz w:val="28"/>
          <w:szCs w:val="28"/>
        </w:rPr>
        <w:t xml:space="preserve"> bond allocation to 40% of </w:t>
      </w:r>
      <w:r w:rsidR="00C65A0E">
        <w:rPr>
          <w:sz w:val="28"/>
          <w:szCs w:val="28"/>
        </w:rPr>
        <w:t xml:space="preserve">the </w:t>
      </w:r>
      <w:r>
        <w:rPr>
          <w:sz w:val="28"/>
          <w:szCs w:val="28"/>
        </w:rPr>
        <w:t>overall portfolio and increase</w:t>
      </w:r>
      <w:r w:rsidR="00C65A0E">
        <w:rPr>
          <w:sz w:val="28"/>
          <w:szCs w:val="28"/>
        </w:rPr>
        <w:t>d the stock position to 60%, as approved by the Board during its December, 2016, meeting. The Justice Fund amount was $628,000 in December and is $669,000 today.</w:t>
      </w:r>
      <w:r>
        <w:rPr>
          <w:sz w:val="28"/>
          <w:szCs w:val="28"/>
        </w:rPr>
        <w:t xml:space="preserve"> The Board will review th</w:t>
      </w:r>
      <w:r w:rsidR="00C65A0E">
        <w:rPr>
          <w:sz w:val="28"/>
          <w:szCs w:val="28"/>
        </w:rPr>
        <w:t>e Fund’s status during its June</w:t>
      </w:r>
      <w:r>
        <w:rPr>
          <w:sz w:val="28"/>
          <w:szCs w:val="28"/>
        </w:rPr>
        <w:t>, 2017 meeting.</w:t>
      </w:r>
      <w:r>
        <w:t xml:space="preserve"> </w:t>
      </w:r>
    </w:p>
    <w:p w:rsidR="00C65A0E" w:rsidRPr="00C65A0E" w:rsidRDefault="0005710B" w:rsidP="00C65A0E">
      <w:pPr>
        <w:ind w:firstLine="720"/>
        <w:rPr>
          <w:rFonts w:eastAsiaTheme="minorHAnsi"/>
          <w:sz w:val="28"/>
          <w:szCs w:val="28"/>
        </w:rPr>
      </w:pPr>
      <w:r>
        <w:rPr>
          <w:sz w:val="28"/>
          <w:szCs w:val="28"/>
        </w:rPr>
        <w:t xml:space="preserve">The Grants Committee report was given </w:t>
      </w:r>
      <w:r w:rsidR="00C65A0E">
        <w:rPr>
          <w:sz w:val="28"/>
          <w:szCs w:val="28"/>
        </w:rPr>
        <w:t xml:space="preserve">by Judge Griffith </w:t>
      </w:r>
      <w:r>
        <w:rPr>
          <w:sz w:val="28"/>
          <w:szCs w:val="28"/>
        </w:rPr>
        <w:t>with th</w:t>
      </w:r>
      <w:r w:rsidR="00C65A0E">
        <w:rPr>
          <w:sz w:val="28"/>
          <w:szCs w:val="28"/>
        </w:rPr>
        <w:t xml:space="preserve">e </w:t>
      </w:r>
      <w:r w:rsidR="00320463">
        <w:rPr>
          <w:sz w:val="28"/>
          <w:szCs w:val="28"/>
        </w:rPr>
        <w:t xml:space="preserve"> </w:t>
      </w:r>
      <w:r w:rsidR="00C65A0E">
        <w:rPr>
          <w:sz w:val="28"/>
          <w:szCs w:val="28"/>
        </w:rPr>
        <w:t xml:space="preserve"> </w:t>
      </w:r>
      <w:r w:rsidR="00C65A0E" w:rsidRPr="00C65A0E">
        <w:rPr>
          <w:sz w:val="28"/>
          <w:szCs w:val="28"/>
        </w:rPr>
        <w:t>recommendation</w:t>
      </w:r>
      <w:r w:rsidR="00C65A0E">
        <w:rPr>
          <w:sz w:val="28"/>
          <w:szCs w:val="28"/>
        </w:rPr>
        <w:t xml:space="preserve"> that</w:t>
      </w:r>
      <w:r w:rsidRPr="00C65A0E">
        <w:rPr>
          <w:sz w:val="28"/>
          <w:szCs w:val="28"/>
        </w:rPr>
        <w:t xml:space="preserve"> </w:t>
      </w:r>
      <w:r w:rsidR="00C65A0E" w:rsidRPr="00C65A0E">
        <w:rPr>
          <w:sz w:val="28"/>
          <w:szCs w:val="28"/>
        </w:rPr>
        <w:t xml:space="preserve">CASA (Court Appointed Special Advocates) for Kids of Monongalia and Preston Counties </w:t>
      </w:r>
      <w:r w:rsidR="00C65A0E">
        <w:rPr>
          <w:sz w:val="28"/>
          <w:szCs w:val="28"/>
        </w:rPr>
        <w:t xml:space="preserve">be granted the amount of $2,000 </w:t>
      </w:r>
      <w:r w:rsidR="00C65A0E" w:rsidRPr="00C65A0E">
        <w:rPr>
          <w:sz w:val="28"/>
          <w:szCs w:val="28"/>
        </w:rPr>
        <w:t>to recruit and train CASAs</w:t>
      </w:r>
      <w:r w:rsidR="00C65A0E">
        <w:rPr>
          <w:sz w:val="28"/>
          <w:szCs w:val="28"/>
        </w:rPr>
        <w:t>. After some comments, a motion was duly made, seconded and passed to approve the Gants Committee’s recommendation.</w:t>
      </w:r>
      <w:r w:rsidR="00C65A0E" w:rsidRPr="00C65A0E">
        <w:rPr>
          <w:sz w:val="28"/>
          <w:szCs w:val="28"/>
        </w:rPr>
        <w:t xml:space="preserve"> </w:t>
      </w:r>
    </w:p>
    <w:p w:rsidR="0005710B" w:rsidRPr="003A1997" w:rsidRDefault="0005710B" w:rsidP="003A1997">
      <w:pPr>
        <w:ind w:firstLine="720"/>
        <w:rPr>
          <w:sz w:val="28"/>
          <w:szCs w:val="28"/>
        </w:rPr>
      </w:pPr>
      <w:r>
        <w:rPr>
          <w:sz w:val="28"/>
          <w:szCs w:val="28"/>
        </w:rPr>
        <w:t>The next item o</w:t>
      </w:r>
      <w:r w:rsidR="008219CD">
        <w:rPr>
          <w:sz w:val="28"/>
          <w:szCs w:val="28"/>
        </w:rPr>
        <w:t>n the agenda was the report on</w:t>
      </w:r>
      <w:r>
        <w:rPr>
          <w:sz w:val="28"/>
          <w:szCs w:val="28"/>
        </w:rPr>
        <w:t xml:space="preserve"> the </w:t>
      </w:r>
      <w:r w:rsidR="008219CD">
        <w:rPr>
          <w:sz w:val="28"/>
          <w:szCs w:val="28"/>
        </w:rPr>
        <w:t xml:space="preserve">2017 </w:t>
      </w:r>
      <w:r>
        <w:rPr>
          <w:sz w:val="28"/>
          <w:szCs w:val="28"/>
        </w:rPr>
        <w:t>Bar Foundat</w:t>
      </w:r>
      <w:r w:rsidR="008219CD">
        <w:rPr>
          <w:sz w:val="28"/>
          <w:szCs w:val="28"/>
        </w:rPr>
        <w:t>ion Fellows</w:t>
      </w:r>
      <w:r w:rsidR="003A1997">
        <w:rPr>
          <w:sz w:val="28"/>
          <w:szCs w:val="28"/>
        </w:rPr>
        <w:t>, who a</w:t>
      </w:r>
      <w:r w:rsidR="00320463">
        <w:rPr>
          <w:sz w:val="28"/>
          <w:szCs w:val="28"/>
        </w:rPr>
        <w:t>r</w:t>
      </w:r>
      <w:r w:rsidR="003A1997">
        <w:rPr>
          <w:sz w:val="28"/>
          <w:szCs w:val="28"/>
        </w:rPr>
        <w:t>e as follows:</w:t>
      </w:r>
    </w:p>
    <w:p w:rsidR="0005710B" w:rsidRDefault="0005710B" w:rsidP="0005710B">
      <w:pPr>
        <w:ind w:firstLine="720"/>
        <w:rPr>
          <w:sz w:val="28"/>
          <w:szCs w:val="28"/>
        </w:rPr>
      </w:pPr>
    </w:p>
    <w:p w:rsidR="0005710B" w:rsidRDefault="0005710B" w:rsidP="0005710B">
      <w:pPr>
        <w:rPr>
          <w:rFonts w:eastAsiaTheme="minorHAnsi"/>
          <w:sz w:val="28"/>
          <w:szCs w:val="28"/>
        </w:rPr>
      </w:pPr>
      <w:r>
        <w:rPr>
          <w:sz w:val="28"/>
          <w:szCs w:val="28"/>
        </w:rPr>
        <w:lastRenderedPageBreak/>
        <w:t>Rob Aliff-Charleston</w:t>
      </w:r>
      <w:r>
        <w:rPr>
          <w:sz w:val="28"/>
          <w:szCs w:val="28"/>
        </w:rPr>
        <w:br/>
        <w:t>Marty Becker-Jup</w:t>
      </w:r>
      <w:r w:rsidR="003A1997">
        <w:rPr>
          <w:sz w:val="28"/>
          <w:szCs w:val="28"/>
        </w:rPr>
        <w:t>iter, FL</w:t>
      </w:r>
      <w:r>
        <w:rPr>
          <w:rFonts w:eastAsiaTheme="minorHAnsi"/>
          <w:sz w:val="28"/>
          <w:szCs w:val="28"/>
        </w:rPr>
        <w:br/>
      </w:r>
      <w:r>
        <w:rPr>
          <w:sz w:val="28"/>
          <w:szCs w:val="28"/>
        </w:rPr>
        <w:t>Sam Byrer-Charles Town</w:t>
      </w:r>
      <w:r>
        <w:rPr>
          <w:sz w:val="28"/>
          <w:szCs w:val="28"/>
        </w:rPr>
        <w:br/>
        <w:t>George Cosenza-Parkersburg</w:t>
      </w:r>
      <w:r>
        <w:rPr>
          <w:rFonts w:eastAsiaTheme="minorHAnsi"/>
          <w:sz w:val="28"/>
          <w:szCs w:val="28"/>
        </w:rPr>
        <w:br/>
      </w:r>
      <w:r>
        <w:rPr>
          <w:sz w:val="28"/>
          <w:szCs w:val="28"/>
        </w:rPr>
        <w:t>Anna Dailey-Charleston</w:t>
      </w:r>
      <w:r w:rsidR="003A1997">
        <w:rPr>
          <w:sz w:val="28"/>
          <w:szCs w:val="28"/>
        </w:rPr>
        <w:t xml:space="preserve"> (Holdover to 2018)</w:t>
      </w:r>
      <w:r>
        <w:rPr>
          <w:sz w:val="28"/>
          <w:szCs w:val="28"/>
        </w:rPr>
        <w:br/>
        <w:t>Teresa Dumire-Morgantow</w:t>
      </w:r>
      <w:r w:rsidR="003A1997">
        <w:rPr>
          <w:sz w:val="28"/>
          <w:szCs w:val="28"/>
        </w:rPr>
        <w:t>n</w:t>
      </w:r>
      <w:r>
        <w:rPr>
          <w:rFonts w:eastAsiaTheme="minorHAnsi"/>
          <w:sz w:val="28"/>
          <w:szCs w:val="28"/>
        </w:rPr>
        <w:br/>
      </w:r>
      <w:r>
        <w:rPr>
          <w:sz w:val="28"/>
          <w:szCs w:val="28"/>
        </w:rPr>
        <w:t>John File-Beckley</w:t>
      </w:r>
      <w:r>
        <w:rPr>
          <w:rFonts w:eastAsiaTheme="minorHAnsi"/>
          <w:sz w:val="28"/>
          <w:szCs w:val="28"/>
        </w:rPr>
        <w:br/>
      </w:r>
      <w:r>
        <w:rPr>
          <w:sz w:val="28"/>
          <w:szCs w:val="28"/>
        </w:rPr>
        <w:t>Lester “Ted” Hess-Wheeling</w:t>
      </w:r>
      <w:r>
        <w:rPr>
          <w:rFonts w:eastAsiaTheme="minorHAnsi"/>
          <w:sz w:val="28"/>
          <w:szCs w:val="28"/>
        </w:rPr>
        <w:br/>
      </w:r>
      <w:r>
        <w:rPr>
          <w:sz w:val="28"/>
          <w:szCs w:val="28"/>
        </w:rPr>
        <w:t>Jim Lees-Charleston</w:t>
      </w:r>
      <w:r>
        <w:rPr>
          <w:rFonts w:eastAsiaTheme="minorHAnsi"/>
          <w:sz w:val="28"/>
          <w:szCs w:val="28"/>
        </w:rPr>
        <w:br/>
      </w:r>
      <w:r>
        <w:rPr>
          <w:sz w:val="28"/>
          <w:szCs w:val="28"/>
        </w:rPr>
        <w:t>Charlie Lorensen-Charleston</w:t>
      </w:r>
      <w:r>
        <w:rPr>
          <w:rFonts w:eastAsiaTheme="minorHAnsi"/>
          <w:sz w:val="28"/>
          <w:szCs w:val="28"/>
        </w:rPr>
        <w:br/>
      </w:r>
      <w:r>
        <w:rPr>
          <w:sz w:val="28"/>
          <w:szCs w:val="28"/>
        </w:rPr>
        <w:t>Duke McDaniel-Petersburg</w:t>
      </w:r>
      <w:r>
        <w:rPr>
          <w:rFonts w:eastAsiaTheme="minorHAnsi"/>
          <w:sz w:val="28"/>
          <w:szCs w:val="28"/>
        </w:rPr>
        <w:br/>
      </w:r>
      <w:r>
        <w:rPr>
          <w:sz w:val="28"/>
          <w:szCs w:val="28"/>
        </w:rPr>
        <w:t>Christopher Plybon-Huntington</w:t>
      </w:r>
      <w:r>
        <w:rPr>
          <w:rFonts w:eastAsiaTheme="minorHAnsi"/>
          <w:sz w:val="28"/>
          <w:szCs w:val="28"/>
        </w:rPr>
        <w:br/>
      </w:r>
      <w:r w:rsidR="003A1997">
        <w:rPr>
          <w:sz w:val="28"/>
          <w:szCs w:val="28"/>
        </w:rPr>
        <w:t>Terry Reed-Buckhannon</w:t>
      </w:r>
      <w:r>
        <w:rPr>
          <w:rFonts w:eastAsiaTheme="minorHAnsi"/>
          <w:sz w:val="28"/>
          <w:szCs w:val="28"/>
        </w:rPr>
        <w:br/>
      </w:r>
      <w:r>
        <w:rPr>
          <w:sz w:val="28"/>
          <w:szCs w:val="28"/>
        </w:rPr>
        <w:t>Dale Steager-Charleston</w:t>
      </w:r>
      <w:r>
        <w:rPr>
          <w:rFonts w:eastAsiaTheme="minorHAnsi"/>
          <w:sz w:val="28"/>
          <w:szCs w:val="28"/>
        </w:rPr>
        <w:br/>
      </w:r>
      <w:r>
        <w:rPr>
          <w:sz w:val="28"/>
          <w:szCs w:val="28"/>
        </w:rPr>
        <w:t>Rebecca Tinder-Charleston</w:t>
      </w:r>
      <w:r>
        <w:rPr>
          <w:sz w:val="28"/>
          <w:szCs w:val="28"/>
        </w:rPr>
        <w:br/>
        <w:t>Tomas Vernon-Charleston</w:t>
      </w:r>
      <w:r>
        <w:rPr>
          <w:rFonts w:eastAsiaTheme="minorHAnsi"/>
          <w:sz w:val="28"/>
          <w:szCs w:val="28"/>
        </w:rPr>
        <w:br/>
      </w:r>
      <w:r>
        <w:rPr>
          <w:sz w:val="28"/>
          <w:szCs w:val="28"/>
        </w:rPr>
        <w:t>Judge Christopher Wilkes-Martinsburg</w:t>
      </w:r>
      <w:r>
        <w:rPr>
          <w:rFonts w:eastAsiaTheme="minorHAnsi"/>
          <w:sz w:val="28"/>
          <w:szCs w:val="28"/>
        </w:rPr>
        <w:br/>
      </w:r>
      <w:r>
        <w:rPr>
          <w:sz w:val="28"/>
          <w:szCs w:val="28"/>
        </w:rPr>
        <w:t>Richard “Dink” Yurko-Bridgeport</w:t>
      </w:r>
    </w:p>
    <w:p w:rsidR="0005710B" w:rsidRDefault="0005710B" w:rsidP="0005710B">
      <w:pPr>
        <w:ind w:firstLine="720"/>
        <w:rPr>
          <w:sz w:val="28"/>
          <w:szCs w:val="28"/>
        </w:rPr>
      </w:pPr>
    </w:p>
    <w:p w:rsidR="003A1997" w:rsidRDefault="003A1997" w:rsidP="003A1997">
      <w:pPr>
        <w:rPr>
          <w:sz w:val="28"/>
          <w:szCs w:val="28"/>
        </w:rPr>
      </w:pPr>
      <w:r>
        <w:rPr>
          <w:sz w:val="28"/>
          <w:szCs w:val="28"/>
        </w:rPr>
        <w:t xml:space="preserve">           </w:t>
      </w:r>
      <w:r w:rsidR="0005710B">
        <w:rPr>
          <w:sz w:val="28"/>
          <w:szCs w:val="28"/>
        </w:rPr>
        <w:t xml:space="preserve">President Boylen then </w:t>
      </w:r>
      <w:r>
        <w:rPr>
          <w:sz w:val="28"/>
          <w:szCs w:val="28"/>
        </w:rPr>
        <w:t xml:space="preserve">requested the report from </w:t>
      </w:r>
      <w:r w:rsidR="0005710B">
        <w:rPr>
          <w:sz w:val="28"/>
          <w:szCs w:val="28"/>
        </w:rPr>
        <w:t xml:space="preserve">the Nominating </w:t>
      </w:r>
      <w:r w:rsidR="0005710B" w:rsidRPr="003A1997">
        <w:rPr>
          <w:sz w:val="28"/>
          <w:szCs w:val="28"/>
        </w:rPr>
        <w:t xml:space="preserve">Committee consisting of Vice President Gray, Secretary/Treasurer Eros and Board Member Santa Barbara. </w:t>
      </w:r>
      <w:r w:rsidRPr="003A1997">
        <w:rPr>
          <w:sz w:val="28"/>
          <w:szCs w:val="28"/>
        </w:rPr>
        <w:t>Vice President Gray stated the following:</w:t>
      </w:r>
      <w:r>
        <w:rPr>
          <w:sz w:val="28"/>
          <w:szCs w:val="28"/>
        </w:rPr>
        <w:br/>
      </w:r>
      <w:r>
        <w:rPr>
          <w:sz w:val="28"/>
          <w:szCs w:val="28"/>
        </w:rPr>
        <w:br/>
        <w:t xml:space="preserve">               </w:t>
      </w:r>
      <w:r w:rsidRPr="003A1997">
        <w:rPr>
          <w:sz w:val="28"/>
          <w:szCs w:val="28"/>
        </w:rPr>
        <w:t>Board of Directors-Three Year Term-June, 2017-June, 2020</w:t>
      </w:r>
      <w:r w:rsidRPr="003A1997">
        <w:rPr>
          <w:sz w:val="28"/>
          <w:szCs w:val="28"/>
        </w:rPr>
        <w:br/>
        <w:t xml:space="preserve">    </w:t>
      </w:r>
      <w:r>
        <w:rPr>
          <w:sz w:val="28"/>
          <w:szCs w:val="28"/>
        </w:rPr>
        <w:t xml:space="preserve">                  </w:t>
      </w:r>
      <w:r w:rsidRPr="003A1997">
        <w:rPr>
          <w:sz w:val="28"/>
          <w:szCs w:val="28"/>
        </w:rPr>
        <w:t>Mary Clare Eros-Shepherdstown-Second three year term.</w:t>
      </w:r>
      <w:r>
        <w:rPr>
          <w:sz w:val="28"/>
          <w:szCs w:val="28"/>
        </w:rPr>
        <w:br/>
        <w:t xml:space="preserve">                      </w:t>
      </w:r>
      <w:r w:rsidRPr="003A1997">
        <w:rPr>
          <w:sz w:val="28"/>
          <w:szCs w:val="28"/>
        </w:rPr>
        <w:t>Rich Ford-Lewisburg-Second three year term.</w:t>
      </w:r>
      <w:r>
        <w:rPr>
          <w:sz w:val="28"/>
          <w:szCs w:val="28"/>
        </w:rPr>
        <w:br/>
        <w:t xml:space="preserve">                      </w:t>
      </w:r>
      <w:r w:rsidRPr="003A1997">
        <w:rPr>
          <w:sz w:val="28"/>
          <w:szCs w:val="28"/>
        </w:rPr>
        <w:t>Professor Marjorie McDiarmid-Morgantown-Second three year term.</w:t>
      </w:r>
      <w:r>
        <w:rPr>
          <w:sz w:val="28"/>
          <w:szCs w:val="28"/>
        </w:rPr>
        <w:br/>
        <w:t xml:space="preserve">                      </w:t>
      </w:r>
      <w:r w:rsidRPr="003A1997">
        <w:rPr>
          <w:sz w:val="28"/>
          <w:szCs w:val="28"/>
        </w:rPr>
        <w:t>Judge Alan Moats-Grafton-Second three year term.</w:t>
      </w:r>
      <w:r>
        <w:rPr>
          <w:sz w:val="28"/>
          <w:szCs w:val="28"/>
        </w:rPr>
        <w:br/>
        <w:t xml:space="preserve">                      </w:t>
      </w:r>
      <w:r w:rsidRPr="003A1997">
        <w:rPr>
          <w:sz w:val="28"/>
          <w:szCs w:val="28"/>
        </w:rPr>
        <w:t>Lucien Lewin-Martinsburg-First three year term.</w:t>
      </w:r>
    </w:p>
    <w:p w:rsidR="003A1997" w:rsidRPr="003A1997" w:rsidRDefault="003A1997" w:rsidP="003A1997">
      <w:pPr>
        <w:rPr>
          <w:sz w:val="28"/>
          <w:szCs w:val="28"/>
        </w:rPr>
      </w:pPr>
    </w:p>
    <w:p w:rsidR="003A1997" w:rsidRPr="003A1997" w:rsidRDefault="003A1997" w:rsidP="003A1997">
      <w:pPr>
        <w:rPr>
          <w:sz w:val="28"/>
          <w:szCs w:val="28"/>
        </w:rPr>
      </w:pPr>
      <w:r>
        <w:rPr>
          <w:sz w:val="28"/>
          <w:szCs w:val="28"/>
        </w:rPr>
        <w:lastRenderedPageBreak/>
        <w:t xml:space="preserve">               </w:t>
      </w:r>
      <w:r w:rsidRPr="003A1997">
        <w:rPr>
          <w:sz w:val="28"/>
          <w:szCs w:val="28"/>
        </w:rPr>
        <w:t>Officers-</w:t>
      </w:r>
      <w:r w:rsidRPr="003A1997">
        <w:rPr>
          <w:sz w:val="28"/>
          <w:szCs w:val="28"/>
        </w:rPr>
        <w:br/>
        <w:t xml:space="preserve">                            President-Ken Gray</w:t>
      </w:r>
      <w:r w:rsidRPr="003A1997">
        <w:rPr>
          <w:sz w:val="28"/>
          <w:szCs w:val="28"/>
        </w:rPr>
        <w:br/>
        <w:t xml:space="preserve">    </w:t>
      </w:r>
      <w:r>
        <w:rPr>
          <w:sz w:val="28"/>
          <w:szCs w:val="28"/>
        </w:rPr>
        <w:t xml:space="preserve">                        </w:t>
      </w:r>
      <w:r w:rsidRPr="003A1997">
        <w:rPr>
          <w:sz w:val="28"/>
          <w:szCs w:val="28"/>
        </w:rPr>
        <w:t>Vice President-Rich Ford</w:t>
      </w:r>
      <w:r w:rsidRPr="003A1997">
        <w:rPr>
          <w:sz w:val="28"/>
          <w:szCs w:val="28"/>
        </w:rPr>
        <w:br/>
        <w:t xml:space="preserve">    </w:t>
      </w:r>
      <w:r>
        <w:rPr>
          <w:sz w:val="28"/>
          <w:szCs w:val="28"/>
        </w:rPr>
        <w:t xml:space="preserve">                        </w:t>
      </w:r>
      <w:r w:rsidRPr="003A1997">
        <w:rPr>
          <w:sz w:val="28"/>
          <w:szCs w:val="28"/>
        </w:rPr>
        <w:t>Secretary/Treasurer-Mary Clare Eros</w:t>
      </w:r>
      <w:r w:rsidRPr="003A1997">
        <w:rPr>
          <w:sz w:val="28"/>
          <w:szCs w:val="28"/>
        </w:rPr>
        <w:br/>
      </w:r>
    </w:p>
    <w:p w:rsidR="0005710B" w:rsidRDefault="003A1997" w:rsidP="003A1997">
      <w:pPr>
        <w:rPr>
          <w:sz w:val="28"/>
          <w:szCs w:val="28"/>
        </w:rPr>
      </w:pPr>
      <w:r w:rsidRPr="003A1997">
        <w:rPr>
          <w:sz w:val="28"/>
          <w:szCs w:val="28"/>
        </w:rPr>
        <w:t xml:space="preserve">             The Nominating Committee is recommending that this set of Officers serve a two year term, concluding in June, 2019, for continuity, governance and fund raising reasons.</w:t>
      </w:r>
      <w:r>
        <w:rPr>
          <w:sz w:val="28"/>
          <w:szCs w:val="28"/>
        </w:rPr>
        <w:t xml:space="preserve"> T</w:t>
      </w:r>
      <w:r w:rsidR="0005710B">
        <w:rPr>
          <w:sz w:val="28"/>
          <w:szCs w:val="28"/>
        </w:rPr>
        <w:t>he Committee</w:t>
      </w:r>
      <w:r w:rsidR="00320463">
        <w:rPr>
          <w:sz w:val="28"/>
          <w:szCs w:val="28"/>
        </w:rPr>
        <w:t xml:space="preserve">’s recommendations will be acted upon in June, 2017. </w:t>
      </w:r>
    </w:p>
    <w:p w:rsidR="0005710B" w:rsidRDefault="0005710B" w:rsidP="0005710B">
      <w:pPr>
        <w:ind w:firstLine="720"/>
        <w:rPr>
          <w:sz w:val="28"/>
          <w:szCs w:val="28"/>
        </w:rPr>
      </w:pPr>
      <w:r>
        <w:rPr>
          <w:sz w:val="28"/>
          <w:szCs w:val="28"/>
        </w:rPr>
        <w:t>Executive Director Tinder</w:t>
      </w:r>
      <w:r w:rsidR="00320463">
        <w:rPr>
          <w:sz w:val="28"/>
          <w:szCs w:val="28"/>
        </w:rPr>
        <w:t xml:space="preserve"> had no comments to make.</w:t>
      </w:r>
    </w:p>
    <w:p w:rsidR="0005710B" w:rsidRDefault="0005710B" w:rsidP="0005710B">
      <w:pPr>
        <w:ind w:firstLine="720"/>
        <w:rPr>
          <w:sz w:val="28"/>
          <w:szCs w:val="28"/>
        </w:rPr>
      </w:pPr>
      <w:r>
        <w:rPr>
          <w:sz w:val="28"/>
          <w:szCs w:val="28"/>
        </w:rPr>
        <w:t>President</w:t>
      </w:r>
      <w:r w:rsidR="008D43C4">
        <w:rPr>
          <w:sz w:val="28"/>
          <w:szCs w:val="28"/>
        </w:rPr>
        <w:t xml:space="preserve"> Boylen announced that the next</w:t>
      </w:r>
      <w:bookmarkStart w:id="0" w:name="_GoBack"/>
      <w:bookmarkEnd w:id="0"/>
      <w:r w:rsidR="00320463">
        <w:rPr>
          <w:sz w:val="28"/>
          <w:szCs w:val="28"/>
        </w:rPr>
        <w:t xml:space="preserve"> Board of Directors meeting</w:t>
      </w:r>
      <w:r>
        <w:rPr>
          <w:sz w:val="28"/>
          <w:szCs w:val="28"/>
        </w:rPr>
        <w:t xml:space="preserve"> would be held at 1</w:t>
      </w:r>
      <w:r w:rsidR="00320463">
        <w:rPr>
          <w:sz w:val="28"/>
          <w:szCs w:val="28"/>
        </w:rPr>
        <w:t>2:00 Noon on the following date</w:t>
      </w:r>
      <w:r>
        <w:rPr>
          <w:sz w:val="28"/>
          <w:szCs w:val="28"/>
        </w:rPr>
        <w:t>:</w:t>
      </w:r>
      <w:r>
        <w:rPr>
          <w:sz w:val="28"/>
          <w:szCs w:val="28"/>
        </w:rPr>
        <w:br/>
        <w:t xml:space="preserve">                      </w:t>
      </w:r>
      <w:r w:rsidR="00320463">
        <w:rPr>
          <w:sz w:val="28"/>
          <w:szCs w:val="28"/>
        </w:rPr>
        <w:t xml:space="preserve">               </w:t>
      </w:r>
      <w:r>
        <w:rPr>
          <w:sz w:val="28"/>
          <w:szCs w:val="28"/>
        </w:rPr>
        <w:t>Thursday, J</w:t>
      </w:r>
      <w:r w:rsidR="00320463">
        <w:rPr>
          <w:sz w:val="28"/>
          <w:szCs w:val="28"/>
        </w:rPr>
        <w:t>une 1, 2017</w:t>
      </w:r>
      <w:r w:rsidR="00320463">
        <w:rPr>
          <w:sz w:val="28"/>
          <w:szCs w:val="28"/>
        </w:rPr>
        <w:br/>
      </w:r>
      <w:r w:rsidR="00320463">
        <w:rPr>
          <w:sz w:val="28"/>
          <w:szCs w:val="28"/>
        </w:rPr>
        <w:br/>
      </w:r>
      <w:r w:rsidR="00320463">
        <w:rPr>
          <w:sz w:val="28"/>
          <w:szCs w:val="28"/>
        </w:rPr>
        <w:br/>
        <w:t xml:space="preserve">           </w:t>
      </w:r>
      <w:r>
        <w:rPr>
          <w:sz w:val="28"/>
          <w:szCs w:val="28"/>
        </w:rPr>
        <w:t>There being no further business to transact, the conference call was terminated.</w:t>
      </w:r>
    </w:p>
    <w:p w:rsidR="000B753F" w:rsidRDefault="000B753F"/>
    <w:sectPr w:rsidR="000B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0B"/>
    <w:rsid w:val="0005710B"/>
    <w:rsid w:val="000B753F"/>
    <w:rsid w:val="00320463"/>
    <w:rsid w:val="003A1997"/>
    <w:rsid w:val="008219CD"/>
    <w:rsid w:val="008D43C4"/>
    <w:rsid w:val="00AB141E"/>
    <w:rsid w:val="00C6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BC55"/>
  <w15:chartTrackingRefBased/>
  <w15:docId w15:val="{B3D43712-A162-4041-80AB-94846577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71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8103">
      <w:bodyDiv w:val="1"/>
      <w:marLeft w:val="0"/>
      <w:marRight w:val="0"/>
      <w:marTop w:val="0"/>
      <w:marBottom w:val="0"/>
      <w:divBdr>
        <w:top w:val="none" w:sz="0" w:space="0" w:color="auto"/>
        <w:left w:val="none" w:sz="0" w:space="0" w:color="auto"/>
        <w:bottom w:val="none" w:sz="0" w:space="0" w:color="auto"/>
        <w:right w:val="none" w:sz="0" w:space="0" w:color="auto"/>
      </w:divBdr>
    </w:div>
    <w:div w:id="1471754190">
      <w:bodyDiv w:val="1"/>
      <w:marLeft w:val="0"/>
      <w:marRight w:val="0"/>
      <w:marTop w:val="0"/>
      <w:marBottom w:val="0"/>
      <w:divBdr>
        <w:top w:val="none" w:sz="0" w:space="0" w:color="auto"/>
        <w:left w:val="none" w:sz="0" w:space="0" w:color="auto"/>
        <w:bottom w:val="none" w:sz="0" w:space="0" w:color="auto"/>
        <w:right w:val="none" w:sz="0" w:space="0" w:color="auto"/>
      </w:divBdr>
    </w:div>
    <w:div w:id="19700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Tinder</dc:creator>
  <cp:keywords/>
  <dc:description/>
  <cp:lastModifiedBy>Tom Tinder</cp:lastModifiedBy>
  <cp:revision>3</cp:revision>
  <dcterms:created xsi:type="dcterms:W3CDTF">2017-03-03T01:22:00Z</dcterms:created>
  <dcterms:modified xsi:type="dcterms:W3CDTF">2017-05-24T18:13:00Z</dcterms:modified>
</cp:coreProperties>
</file>